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4D62" w:rsidRDefault="009C4D62" w:rsidP="009C4D62">
      <w:pPr>
        <w:spacing w:after="240" w:line="240" w:lineRule="auto"/>
        <w:jc w:val="both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kk-KZ" w:eastAsia="ru-RU"/>
        </w:rPr>
        <w:t>Сынып 7</w:t>
      </w:r>
    </w:p>
    <w:p w:rsidR="009C4D62" w:rsidRDefault="009C4D62" w:rsidP="009C4D62">
      <w:pPr>
        <w:spacing w:after="240" w:line="240" w:lineRule="auto"/>
        <w:jc w:val="both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kk-KZ" w:eastAsia="ru-RU"/>
        </w:rPr>
        <w:t>Әдебиет</w:t>
      </w:r>
    </w:p>
    <w:p w:rsidR="009C4D62" w:rsidRDefault="009C4D62" w:rsidP="009C4D62">
      <w:pPr>
        <w:spacing w:after="240" w:line="240" w:lineRule="auto"/>
        <w:jc w:val="both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kk-KZ" w:eastAsia="ru-RU"/>
        </w:rPr>
        <w:t>Мерзімі:</w:t>
      </w:r>
      <w:r w:rsidR="00454709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kk-KZ" w:eastAsia="ru-RU"/>
        </w:rPr>
        <w:t>14.</w:t>
      </w:r>
      <w:bookmarkStart w:id="0" w:name="_GoBack"/>
      <w:bookmarkEnd w:id="0"/>
      <w:r w:rsidR="00454709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kk-KZ" w:eastAsia="ru-RU"/>
        </w:rPr>
        <w:t>04.2017</w:t>
      </w:r>
    </w:p>
    <w:p w:rsidR="009C4D62" w:rsidRPr="009C4D62" w:rsidRDefault="009C4D62" w:rsidP="009C4D62">
      <w:pPr>
        <w:spacing w:after="24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</w:pPr>
      <w:r w:rsidRPr="009C4D62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kk-KZ" w:eastAsia="ru-RU"/>
        </w:rPr>
        <w:t>Сабақтың тақырыбы:</w:t>
      </w:r>
      <w:r w:rsidRPr="009C4D62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  </w:t>
      </w:r>
      <w:r w:rsidRPr="009C4D62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lang w:val="kk-KZ" w:eastAsia="ru-RU"/>
        </w:rPr>
        <w:t>Шерхан Мұртаза «Жүз жылдық жара»</w:t>
      </w:r>
      <w:r w:rsidRPr="009C4D62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   </w:t>
      </w:r>
    </w:p>
    <w:p w:rsidR="009C4D62" w:rsidRPr="00B73ED5" w:rsidRDefault="009C4D62" w:rsidP="009C4D62">
      <w:pPr>
        <w:spacing w:after="24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</w:pPr>
      <w:r w:rsidRPr="00B73ED5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kk-KZ" w:eastAsia="ru-RU"/>
        </w:rPr>
        <w:t>Сабақтың мақсаты:</w:t>
      </w:r>
    </w:p>
    <w:p w:rsidR="009C4D62" w:rsidRPr="00B73ED5" w:rsidRDefault="009C4D62" w:rsidP="009C4D62">
      <w:pPr>
        <w:spacing w:after="24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</w:pPr>
      <w:r w:rsidRPr="00B73ED5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а) білімділік: «Жүз жылдық жара» әңгімесінің тақырыбын, көтерген идеясын ашу. </w:t>
      </w:r>
    </w:p>
    <w:p w:rsidR="009C4D62" w:rsidRPr="009C4D62" w:rsidRDefault="009C4D62" w:rsidP="009C4D62">
      <w:pPr>
        <w:spacing w:after="24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9C4D6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ә) тәрбиелік: экологиялық тәрбие беру. Қоршаған табиғи ортаны қорғап, сақтауға баулу, адамгершілік қасиеттерді бағалай білуге үйрету.</w:t>
      </w:r>
    </w:p>
    <w:p w:rsidR="009C4D62" w:rsidRPr="009C4D62" w:rsidRDefault="009C4D62" w:rsidP="009C4D62">
      <w:pPr>
        <w:spacing w:after="24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9C4D6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б) дамытушылық: өз көзқарасын әдеби, жүйелі тілмен жеткізе білу дағдыларын жетілдіру</w:t>
      </w:r>
    </w:p>
    <w:p w:rsidR="009C4D62" w:rsidRPr="009C4D62" w:rsidRDefault="009C4D62" w:rsidP="009C4D62">
      <w:pPr>
        <w:spacing w:after="24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</w:pPr>
      <w:r w:rsidRPr="009C4D62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Сабақтың түрі:</w:t>
      </w:r>
      <w:r w:rsidRPr="009C4D6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  <w:r w:rsidR="00454709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 xml:space="preserve">бекіту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саба</w:t>
      </w:r>
      <w:r w:rsidR="00454709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ғы</w:t>
      </w:r>
    </w:p>
    <w:p w:rsidR="009C4D62" w:rsidRPr="00B73ED5" w:rsidRDefault="009C4D62" w:rsidP="009C4D62">
      <w:pPr>
        <w:spacing w:after="24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</w:pPr>
      <w:r w:rsidRPr="00B73ED5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kk-KZ" w:eastAsia="ru-RU"/>
        </w:rPr>
        <w:t>Әдіс-тәсілі:</w:t>
      </w:r>
      <w:r w:rsidRPr="00B73ED5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  Өзіндік ізденіс, әдеби – мәтіндік талдау, сын тұрғысынан ойлау </w:t>
      </w:r>
    </w:p>
    <w:p w:rsidR="009C4D62" w:rsidRPr="00B73ED5" w:rsidRDefault="009C4D62" w:rsidP="009C4D62">
      <w:pPr>
        <w:spacing w:after="24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</w:pPr>
      <w:r w:rsidRPr="00B73ED5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kk-KZ" w:eastAsia="ru-RU"/>
        </w:rPr>
        <w:t>Пәнаралық байланыс:</w:t>
      </w:r>
      <w:r w:rsidRPr="00B73ED5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  қазақ тілі, тарих, биология</w:t>
      </w:r>
    </w:p>
    <w:p w:rsidR="009C4D62" w:rsidRPr="00B73ED5" w:rsidRDefault="009C4D62" w:rsidP="009C4D62">
      <w:pPr>
        <w:spacing w:after="24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</w:pPr>
      <w:r w:rsidRPr="00B73ED5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kk-KZ" w:eastAsia="ru-RU"/>
        </w:rPr>
        <w:t>Көрнекілігі:</w:t>
      </w:r>
      <w:r w:rsidRPr="00B73ED5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    жазушының портреті,  шығармаларының көрмесі</w:t>
      </w:r>
    </w:p>
    <w:p w:rsidR="009C4D62" w:rsidRPr="00B73ED5" w:rsidRDefault="009C4D62" w:rsidP="009C4D62">
      <w:pPr>
        <w:spacing w:after="24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</w:pPr>
      <w:r w:rsidRPr="00B73ED5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kk-KZ" w:eastAsia="ru-RU"/>
        </w:rPr>
        <w:t>Сабақ барысы:</w:t>
      </w:r>
    </w:p>
    <w:p w:rsidR="009C4D62" w:rsidRPr="00B73ED5" w:rsidRDefault="009C4D62" w:rsidP="009C4D62">
      <w:pPr>
        <w:spacing w:after="24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</w:pPr>
      <w:r w:rsidRPr="00B73ED5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kk-KZ" w:eastAsia="ru-RU"/>
        </w:rPr>
        <w:t>І. Ұйымдастыру кезеңі.</w:t>
      </w:r>
    </w:p>
    <w:p w:rsidR="009C4D62" w:rsidRPr="00B73ED5" w:rsidRDefault="009C4D62" w:rsidP="009C4D62">
      <w:pPr>
        <w:spacing w:after="24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</w:pPr>
      <w:r w:rsidRPr="00B73ED5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kk-KZ" w:eastAsia="ru-RU"/>
        </w:rPr>
        <w:t>ІІ. Ой қозғау</w:t>
      </w:r>
    </w:p>
    <w:p w:rsidR="009C4D62" w:rsidRPr="009C4D62" w:rsidRDefault="009C4D62" w:rsidP="009C4D62">
      <w:pPr>
        <w:spacing w:after="24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9C4D62">
        <w:rPr>
          <w:rFonts w:ascii="Times New Roman" w:eastAsia="Times New Roman" w:hAnsi="Times New Roman" w:cs="Times New Roman"/>
          <w:b/>
          <w:bCs/>
          <w:noProof/>
          <w:color w:val="333333"/>
          <w:sz w:val="24"/>
          <w:szCs w:val="24"/>
          <w:lang w:eastAsia="ru-RU"/>
        </w:rPr>
        <w:drawing>
          <wp:inline distT="0" distB="0" distL="0" distR="0" wp14:anchorId="293B44F9" wp14:editId="61D1C378">
            <wp:extent cx="6286500" cy="2628900"/>
            <wp:effectExtent l="0" t="0" r="0" b="0"/>
            <wp:docPr id="1" name="Рисунок 1" descr="http://el.kz/media/images/tiny_images/8fa4bb2f6fa5ed7f5878187e8d994c6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el.kz/media/images/tiny_images/8fa4bb2f6fa5ed7f5878187e8d994c6d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0" cy="2628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C4D62" w:rsidRPr="009C4D62" w:rsidRDefault="009C4D62" w:rsidP="009C4D62">
      <w:pPr>
        <w:spacing w:after="24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9C4D62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ІІІ. Мағынаны тану.</w:t>
      </w:r>
      <w:r w:rsidRPr="009C4D6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Жазушының «Жүз жылдық жара»  шығармасына тоқталайық. Ол үшін тірек –сызбаға сүйене отырып, шығарманың мазмұнын еске түсірейік . Біз шығарманы 5 бөлікке бөліп, тақырып қойған болатынбыз. Әңгіме мазмұнын оқушылар әңгімелейді.  </w:t>
      </w:r>
    </w:p>
    <w:p w:rsidR="009C4D62" w:rsidRPr="009C4D62" w:rsidRDefault="009C4D62" w:rsidP="009C4D62">
      <w:pPr>
        <w:spacing w:after="24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9C4D6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lastRenderedPageBreak/>
        <w:t> </w:t>
      </w:r>
      <w:r w:rsidRPr="009C4D62">
        <w:rPr>
          <w:rFonts w:ascii="Times New Roman" w:eastAsia="Times New Roman" w:hAnsi="Times New Roman" w:cs="Times New Roman"/>
          <w:noProof/>
          <w:color w:val="333333"/>
          <w:sz w:val="24"/>
          <w:szCs w:val="24"/>
          <w:lang w:eastAsia="ru-RU"/>
        </w:rPr>
        <w:drawing>
          <wp:inline distT="0" distB="0" distL="0" distR="0" wp14:anchorId="4744C994" wp14:editId="34F61DB0">
            <wp:extent cx="6286500" cy="2628900"/>
            <wp:effectExtent l="0" t="0" r="0" b="0"/>
            <wp:docPr id="2" name="Рисунок 2" descr="http://el.kz/media/images/tiny_images/538541c30646deb6f9e674bc334fbcf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://el.kz/media/images/tiny_images/538541c30646deb6f9e674bc334fbcf4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0" cy="2628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C4D62" w:rsidRPr="009C4D62" w:rsidRDefault="009C4D62" w:rsidP="009C4D62">
      <w:pPr>
        <w:spacing w:after="24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9C4D6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Енді шығарманы әрі қарай толық талдау үшін мынадай 4 дейгейлік тапсырма орындаймыз. </w:t>
      </w:r>
    </w:p>
    <w:p w:rsidR="009C4D62" w:rsidRPr="009C4D62" w:rsidRDefault="009C4D62" w:rsidP="009C4D62">
      <w:pPr>
        <w:spacing w:after="24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9C4D6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  <w:r w:rsidRPr="009C4D62">
        <w:rPr>
          <w:rFonts w:ascii="Times New Roman" w:eastAsia="Times New Roman" w:hAnsi="Times New Roman" w:cs="Times New Roman"/>
          <w:noProof/>
          <w:color w:val="333333"/>
          <w:sz w:val="24"/>
          <w:szCs w:val="24"/>
          <w:lang w:eastAsia="ru-RU"/>
        </w:rPr>
        <w:drawing>
          <wp:inline distT="0" distB="0" distL="0" distR="0" wp14:anchorId="60DDCA7E" wp14:editId="37AE30A5">
            <wp:extent cx="6286500" cy="2628900"/>
            <wp:effectExtent l="0" t="0" r="0" b="0"/>
            <wp:docPr id="3" name="Рисунок 3" descr="http://el.kz/media/images/tiny_images/28dcf768205f53c5777c53ef5465839c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el.kz/media/images/tiny_images/28dcf768205f53c5777c53ef5465839c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0" cy="2628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C4D62" w:rsidRPr="009C4D62" w:rsidRDefault="009C4D62" w:rsidP="009C4D62">
      <w:pPr>
        <w:spacing w:after="24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9C4D6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Деңгейлік тапсырмалар бойынша жұмыс:</w:t>
      </w:r>
    </w:p>
    <w:p w:rsidR="009C4D62" w:rsidRPr="009C4D62" w:rsidRDefault="009C4D62" w:rsidP="009C4D62">
      <w:pPr>
        <w:spacing w:after="24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9C4D62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1. Оқушы деңгейі.      Сұрақ-жауап әдісі</w:t>
      </w:r>
    </w:p>
    <w:p w:rsidR="009C4D62" w:rsidRPr="009C4D62" w:rsidRDefault="009C4D62" w:rsidP="009C4D62">
      <w:pPr>
        <w:spacing w:after="24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9C4D6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Шығармада баяндалатын оқиға қай жылдары, қандай жағдайға байланысты өтеді?</w:t>
      </w:r>
    </w:p>
    <w:p w:rsidR="009C4D62" w:rsidRPr="009C4D62" w:rsidRDefault="009C4D62" w:rsidP="009C4D62">
      <w:pPr>
        <w:spacing w:after="24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9C4D6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Мыңбұлақ ауылын жазушы қалай суреттейді? Әңгімедегі Мыңарал, Шоқыбас сайы қай жерде орналасқан?</w:t>
      </w:r>
    </w:p>
    <w:p w:rsidR="009C4D62" w:rsidRPr="009C4D62" w:rsidRDefault="009C4D62" w:rsidP="009C4D62">
      <w:pPr>
        <w:spacing w:after="24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9C4D6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Әңгімені оқи отырып,  Жуанқұл тартып жатқан жазаны дұрыс деп ойлайсыңдар ма? Неге?</w:t>
      </w:r>
    </w:p>
    <w:p w:rsidR="009C4D62" w:rsidRPr="009C4D62" w:rsidRDefault="009C4D62" w:rsidP="009C4D62">
      <w:pPr>
        <w:spacing w:after="24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9C4D6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Қазіргі  кезде Жуанқұлдар бар ма?</w:t>
      </w:r>
    </w:p>
    <w:p w:rsidR="009C4D62" w:rsidRPr="009C4D62" w:rsidRDefault="009C4D62" w:rsidP="009C4D62">
      <w:pPr>
        <w:spacing w:after="24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9C4D6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Жасыл желек, ну орманды соғыс кезінде амалсыз қырықса, қазір бейбіт кезде неге кеседі?</w:t>
      </w:r>
    </w:p>
    <w:p w:rsidR="009C4D62" w:rsidRPr="009C4D62" w:rsidRDefault="009C4D62" w:rsidP="009C4D62">
      <w:pPr>
        <w:spacing w:after="24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9C4D62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2. Алгоритмдік деңгей.  Оқулықпен жұмыс</w:t>
      </w:r>
    </w:p>
    <w:p w:rsidR="009C4D62" w:rsidRPr="009C4D62" w:rsidRDefault="009C4D62" w:rsidP="009C4D62">
      <w:pPr>
        <w:spacing w:after="24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9C4D6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lastRenderedPageBreak/>
        <w:t>Оқулықты пайдалана отырып, әңгіме кейіпкерлері туралы ой жинақтау.</w:t>
      </w:r>
    </w:p>
    <w:p w:rsidR="009C4D62" w:rsidRPr="009C4D62" w:rsidRDefault="009C4D62" w:rsidP="009C4D62">
      <w:pPr>
        <w:spacing w:after="24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9C4D6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Шығарма  тілімен Кенжекүл мен Жуанқұлға сипаттама беру.</w:t>
      </w:r>
    </w:p>
    <w:p w:rsidR="009C4D62" w:rsidRPr="009C4D62" w:rsidRDefault="009C4D62" w:rsidP="009C4D62">
      <w:pPr>
        <w:spacing w:after="24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9C4D62">
        <w:rPr>
          <w:rFonts w:ascii="Times New Roman" w:eastAsia="Times New Roman" w:hAnsi="Times New Roman" w:cs="Times New Roman"/>
          <w:noProof/>
          <w:color w:val="333333"/>
          <w:sz w:val="24"/>
          <w:szCs w:val="24"/>
          <w:lang w:eastAsia="ru-RU"/>
        </w:rPr>
        <w:drawing>
          <wp:inline distT="0" distB="0" distL="0" distR="0" wp14:anchorId="308D00DC" wp14:editId="2C66C660">
            <wp:extent cx="6286500" cy="2628900"/>
            <wp:effectExtent l="0" t="0" r="0" b="0"/>
            <wp:docPr id="4" name="Рисунок 4" descr="http://el.kz/media/images/tiny_images/505807db6b1d398c84ae0a4a1c06c38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://el.kz/media/images/tiny_images/505807db6b1d398c84ae0a4a1c06c387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0" cy="2628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C4D62" w:rsidRPr="009C4D62" w:rsidRDefault="009C4D62" w:rsidP="009C4D62">
      <w:pPr>
        <w:spacing w:after="24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9C4D62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3. Эвристикалық  деңгей. Жұппен жұмыс</w:t>
      </w:r>
    </w:p>
    <w:p w:rsidR="009C4D62" w:rsidRPr="009C4D62" w:rsidRDefault="009C4D62" w:rsidP="009C4D62">
      <w:pPr>
        <w:spacing w:after="24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9C4D6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«Түсініктеме күнделігі».</w:t>
      </w:r>
    </w:p>
    <w:p w:rsidR="009C4D62" w:rsidRPr="009C4D62" w:rsidRDefault="009C4D62" w:rsidP="009C4D62">
      <w:pPr>
        <w:spacing w:after="24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9C4D62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lang w:eastAsia="ru-RU"/>
        </w:rPr>
        <w:t>І топ:</w:t>
      </w:r>
      <w:r w:rsidRPr="009C4D6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  </w:t>
      </w:r>
      <w:r w:rsidRPr="009C4D62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lang w:eastAsia="ru-RU"/>
        </w:rPr>
        <w:t>  </w:t>
      </w:r>
    </w:p>
    <w:tbl>
      <w:tblPr>
        <w:tblW w:w="9600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97"/>
        <w:gridCol w:w="3819"/>
        <w:gridCol w:w="3684"/>
      </w:tblGrid>
      <w:tr w:rsidR="009C4D62" w:rsidRPr="009C4D62" w:rsidTr="009C4D62">
        <w:trPr>
          <w:tblCellSpacing w:w="0" w:type="dxa"/>
        </w:trPr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C4D62" w:rsidRPr="009C4D62" w:rsidRDefault="009C4D62" w:rsidP="009C4D62">
            <w:pPr>
              <w:spacing w:after="24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9C4D6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Шығарманың аты</w:t>
            </w:r>
          </w:p>
        </w:tc>
        <w:tc>
          <w:tcPr>
            <w:tcW w:w="30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C4D62" w:rsidRPr="009C4D62" w:rsidRDefault="009C4D62" w:rsidP="009C4D62">
            <w:pPr>
              <w:spacing w:after="24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9C4D6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Шығармада кездесетін мақал-мәтелдер</w:t>
            </w:r>
          </w:p>
        </w:tc>
        <w:tc>
          <w:tcPr>
            <w:tcW w:w="29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C4D62" w:rsidRPr="009C4D62" w:rsidRDefault="009C4D62" w:rsidP="009C4D62">
            <w:pPr>
              <w:spacing w:after="24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9C4D6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Тұрақты тіркестер</w:t>
            </w:r>
          </w:p>
        </w:tc>
      </w:tr>
      <w:tr w:rsidR="009C4D62" w:rsidRPr="009C4D62" w:rsidTr="009C4D62">
        <w:trPr>
          <w:tblCellSpacing w:w="0" w:type="dxa"/>
        </w:trPr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C4D62" w:rsidRPr="009C4D62" w:rsidRDefault="009C4D62" w:rsidP="009C4D62">
            <w:pPr>
              <w:spacing w:after="24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9C4D6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Жүз жылдық жара</w:t>
            </w:r>
          </w:p>
          <w:p w:rsidR="009C4D62" w:rsidRPr="009C4D62" w:rsidRDefault="009C4D62" w:rsidP="009C4D62">
            <w:pPr>
              <w:spacing w:after="24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9C4D6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0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C4D62" w:rsidRPr="009C4D62" w:rsidRDefault="009C4D62" w:rsidP="009C4D62">
            <w:pPr>
              <w:spacing w:after="24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9C4D6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Жау жағадан алғанда, бөрі етектен алады.</w:t>
            </w:r>
          </w:p>
          <w:p w:rsidR="009C4D62" w:rsidRPr="009C4D62" w:rsidRDefault="009C4D62" w:rsidP="009C4D62">
            <w:pPr>
              <w:spacing w:after="24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9C4D6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Біреу өлмей, біреу күн көрмес.</w:t>
            </w:r>
          </w:p>
          <w:p w:rsidR="009C4D62" w:rsidRPr="009C4D62" w:rsidRDefault="009C4D62" w:rsidP="009C4D62">
            <w:pPr>
              <w:spacing w:after="24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9C4D6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Ұра берсе, құдай да өледі.</w:t>
            </w:r>
          </w:p>
          <w:p w:rsidR="009C4D62" w:rsidRPr="009C4D62" w:rsidRDefault="009C4D62" w:rsidP="009C4D62">
            <w:pPr>
              <w:spacing w:after="24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9C4D6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Ылдида сиыр мөңіресе, таудағы арқардың мүйізі сырқырайды.</w:t>
            </w:r>
          </w:p>
        </w:tc>
        <w:tc>
          <w:tcPr>
            <w:tcW w:w="29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C4D62" w:rsidRPr="009C4D62" w:rsidRDefault="009C4D62" w:rsidP="009C4D62">
            <w:pPr>
              <w:spacing w:after="24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9C4D6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Шыбын жанын шүберекке түю, артын бақты, көзі жету, құлақ аспау</w:t>
            </w:r>
          </w:p>
        </w:tc>
      </w:tr>
    </w:tbl>
    <w:p w:rsidR="009C4D62" w:rsidRPr="009C4D62" w:rsidRDefault="009C4D62" w:rsidP="009C4D62">
      <w:pPr>
        <w:spacing w:after="24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9C4D6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</w:p>
    <w:p w:rsidR="009C4D62" w:rsidRPr="009C4D62" w:rsidRDefault="009C4D62" w:rsidP="009C4D62">
      <w:pPr>
        <w:spacing w:after="24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9C4D62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lang w:eastAsia="ru-RU"/>
        </w:rPr>
        <w:t>ІІ топ: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80"/>
        <w:gridCol w:w="2196"/>
        <w:gridCol w:w="1896"/>
        <w:gridCol w:w="1896"/>
      </w:tblGrid>
      <w:tr w:rsidR="009C4D62" w:rsidRPr="009C4D62" w:rsidTr="009C4D62">
        <w:trPr>
          <w:tblCellSpacing w:w="0" w:type="dxa"/>
        </w:trPr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C4D62" w:rsidRPr="009C4D62" w:rsidRDefault="009C4D62" w:rsidP="009C4D62">
            <w:pPr>
              <w:spacing w:after="24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9C4D6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Шығарманың аты</w:t>
            </w:r>
          </w:p>
        </w:tc>
        <w:tc>
          <w:tcPr>
            <w:tcW w:w="21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C4D62" w:rsidRPr="009C4D62" w:rsidRDefault="009C4D62" w:rsidP="009C4D62">
            <w:pPr>
              <w:spacing w:after="24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9C4D6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Бахтияр бағының</w:t>
            </w:r>
          </w:p>
          <w:p w:rsidR="009C4D62" w:rsidRPr="009C4D62" w:rsidRDefault="009C4D62" w:rsidP="009C4D62">
            <w:pPr>
              <w:spacing w:after="24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9C4D6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тал –терегі</w:t>
            </w:r>
          </w:p>
        </w:tc>
        <w:tc>
          <w:tcPr>
            <w:tcW w:w="18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C4D62" w:rsidRPr="009C4D62" w:rsidRDefault="009C4D62" w:rsidP="009C4D62">
            <w:pPr>
              <w:spacing w:after="24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9C4D6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Бахтияр бағының шипалы шөптері</w:t>
            </w:r>
          </w:p>
        </w:tc>
        <w:tc>
          <w:tcPr>
            <w:tcW w:w="18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C4D62" w:rsidRPr="009C4D62" w:rsidRDefault="009C4D62" w:rsidP="009C4D62">
            <w:pPr>
              <w:spacing w:after="24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9C4D6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Бахтияр бағының құстары</w:t>
            </w:r>
          </w:p>
        </w:tc>
      </w:tr>
      <w:tr w:rsidR="009C4D62" w:rsidRPr="009C4D62" w:rsidTr="009C4D62">
        <w:trPr>
          <w:tblCellSpacing w:w="0" w:type="dxa"/>
        </w:trPr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C4D62" w:rsidRPr="009C4D62" w:rsidRDefault="009C4D62" w:rsidP="009C4D62">
            <w:pPr>
              <w:spacing w:after="24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9C4D6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Жүз жылдық жара</w:t>
            </w:r>
          </w:p>
          <w:p w:rsidR="009C4D62" w:rsidRPr="009C4D62" w:rsidRDefault="009C4D62" w:rsidP="009C4D62">
            <w:pPr>
              <w:spacing w:after="24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9C4D6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 </w:t>
            </w:r>
          </w:p>
          <w:p w:rsidR="009C4D62" w:rsidRPr="009C4D62" w:rsidRDefault="009C4D62" w:rsidP="009C4D62">
            <w:pPr>
              <w:spacing w:after="24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9C4D6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1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C4D62" w:rsidRPr="009C4D62" w:rsidRDefault="009C4D62" w:rsidP="009C4D62">
            <w:pPr>
              <w:spacing w:after="24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9C4D6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C4D62" w:rsidRPr="009C4D62" w:rsidRDefault="009C4D62" w:rsidP="009C4D62">
            <w:pPr>
              <w:spacing w:after="24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9C4D6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C4D62" w:rsidRPr="009C4D62" w:rsidRDefault="009C4D62" w:rsidP="009C4D62">
            <w:pPr>
              <w:spacing w:after="24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9C4D6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 </w:t>
            </w:r>
          </w:p>
        </w:tc>
      </w:tr>
    </w:tbl>
    <w:p w:rsidR="009C4D62" w:rsidRPr="009C4D62" w:rsidRDefault="009C4D62" w:rsidP="009C4D62">
      <w:pPr>
        <w:spacing w:after="24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9C4D62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lang w:eastAsia="ru-RU"/>
        </w:rPr>
        <w:lastRenderedPageBreak/>
        <w:t> </w:t>
      </w:r>
    </w:p>
    <w:p w:rsidR="009C4D62" w:rsidRPr="009C4D62" w:rsidRDefault="009C4D62" w:rsidP="009C4D62">
      <w:pPr>
        <w:spacing w:after="24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9C4D62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lang w:eastAsia="ru-RU"/>
        </w:rPr>
        <w:t>ІІІ  топ: </w:t>
      </w:r>
    </w:p>
    <w:tbl>
      <w:tblPr>
        <w:tblW w:w="9600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97"/>
        <w:gridCol w:w="3819"/>
        <w:gridCol w:w="3684"/>
      </w:tblGrid>
      <w:tr w:rsidR="009C4D62" w:rsidRPr="009C4D62" w:rsidTr="009C4D62">
        <w:trPr>
          <w:tblCellSpacing w:w="0" w:type="dxa"/>
        </w:trPr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C4D62" w:rsidRPr="009C4D62" w:rsidRDefault="009C4D62" w:rsidP="009C4D62">
            <w:pPr>
              <w:spacing w:after="24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9C4D6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Шығарманың аты</w:t>
            </w:r>
          </w:p>
        </w:tc>
        <w:tc>
          <w:tcPr>
            <w:tcW w:w="30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C4D62" w:rsidRPr="009C4D62" w:rsidRDefault="009C4D62" w:rsidP="009C4D62">
            <w:pPr>
              <w:spacing w:after="24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9C4D6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Соғыс тақырыбына қатысты сөздер</w:t>
            </w:r>
          </w:p>
        </w:tc>
        <w:tc>
          <w:tcPr>
            <w:tcW w:w="29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C4D62" w:rsidRPr="009C4D62" w:rsidRDefault="009C4D62" w:rsidP="009C4D62">
            <w:pPr>
              <w:spacing w:after="24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9C4D6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Халықтық ырымдар</w:t>
            </w:r>
          </w:p>
        </w:tc>
      </w:tr>
      <w:tr w:rsidR="009C4D62" w:rsidRPr="009C4D62" w:rsidTr="009C4D62">
        <w:trPr>
          <w:tblCellSpacing w:w="0" w:type="dxa"/>
        </w:trPr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C4D62" w:rsidRPr="009C4D62" w:rsidRDefault="009C4D62" w:rsidP="009C4D62">
            <w:pPr>
              <w:spacing w:after="24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9C4D6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Жүз жылдық жара</w:t>
            </w:r>
          </w:p>
          <w:p w:rsidR="009C4D62" w:rsidRPr="009C4D62" w:rsidRDefault="009C4D62" w:rsidP="009C4D62">
            <w:pPr>
              <w:spacing w:after="24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9C4D6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 </w:t>
            </w:r>
          </w:p>
          <w:p w:rsidR="009C4D62" w:rsidRPr="009C4D62" w:rsidRDefault="009C4D62" w:rsidP="009C4D62">
            <w:pPr>
              <w:spacing w:after="24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9C4D6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0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C4D62" w:rsidRPr="009C4D62" w:rsidRDefault="009C4D62" w:rsidP="009C4D62">
            <w:pPr>
              <w:spacing w:after="24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9C4D6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Батыстағы қара мылтық, соғыстың жесір әйелдері, Смоленск, ну орман танкілердің таптауынан, зеңбіректердің снарядінен, аспаннан жауған бомбалардан жапа шекті, Мыңбұлақтан майданға кеткен 60 азамат, т.б.</w:t>
            </w:r>
          </w:p>
        </w:tc>
        <w:tc>
          <w:tcPr>
            <w:tcW w:w="29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C4D62" w:rsidRPr="009C4D62" w:rsidRDefault="009C4D62" w:rsidP="009C4D62">
            <w:pPr>
              <w:spacing w:after="24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9C4D6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Киіз үйдің шаңырағын отқа жақпайды.</w:t>
            </w:r>
          </w:p>
          <w:p w:rsidR="009C4D62" w:rsidRPr="009C4D62" w:rsidRDefault="009C4D62" w:rsidP="009C4D62">
            <w:pPr>
              <w:spacing w:after="24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9C4D6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Үкі жүрген жер киелі.</w:t>
            </w:r>
          </w:p>
          <w:p w:rsidR="009C4D62" w:rsidRPr="009C4D62" w:rsidRDefault="009C4D62" w:rsidP="009C4D62">
            <w:pPr>
              <w:spacing w:after="24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9C4D6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Киелі ағашты кесуге болмайды.</w:t>
            </w:r>
          </w:p>
        </w:tc>
      </w:tr>
    </w:tbl>
    <w:p w:rsidR="009C4D62" w:rsidRPr="009C4D62" w:rsidRDefault="009C4D62" w:rsidP="009C4D62">
      <w:pPr>
        <w:spacing w:after="24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9C4D62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4. Шығармашылық деңгей</w:t>
      </w:r>
    </w:p>
    <w:p w:rsidR="009C4D62" w:rsidRPr="009C4D62" w:rsidRDefault="009C4D62" w:rsidP="009C4D62">
      <w:pPr>
        <w:spacing w:after="24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9C4D62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1) «Бес жолды өлең»</w:t>
      </w:r>
      <w:r w:rsidRPr="009C4D6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(тақырыпқа байланысты бес жолдан тұратын қорытынды шығару)</w:t>
      </w:r>
    </w:p>
    <w:p w:rsidR="009C4D62" w:rsidRPr="009C4D62" w:rsidRDefault="009C4D62" w:rsidP="009C4D62">
      <w:pPr>
        <w:spacing w:after="24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9C4D6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1. Кім? Не?   Байшынар</w:t>
      </w:r>
    </w:p>
    <w:p w:rsidR="009C4D62" w:rsidRPr="009C4D62" w:rsidRDefault="009C4D62" w:rsidP="009C4D62">
      <w:pPr>
        <w:spacing w:after="24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9C4D6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2. Қандай?   саялы, киелі</w:t>
      </w:r>
    </w:p>
    <w:p w:rsidR="009C4D62" w:rsidRPr="009C4D62" w:rsidRDefault="009C4D62" w:rsidP="009C4D62">
      <w:pPr>
        <w:spacing w:after="24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9C4D6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3. Не істеді? сая болды,  жайқалды, ыңырсиды</w:t>
      </w:r>
    </w:p>
    <w:p w:rsidR="009C4D62" w:rsidRPr="009C4D62" w:rsidRDefault="009C4D62" w:rsidP="009C4D62">
      <w:pPr>
        <w:spacing w:after="24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9C4D6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4. Сөйлем.   Бауырларынан айырылған Байшынар күңіренді.</w:t>
      </w:r>
    </w:p>
    <w:p w:rsidR="009C4D62" w:rsidRPr="009C4D62" w:rsidRDefault="009C4D62" w:rsidP="009C4D62">
      <w:pPr>
        <w:spacing w:after="24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9C4D6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5. Синоним. ағаш  </w:t>
      </w:r>
    </w:p>
    <w:p w:rsidR="009C4D62" w:rsidRPr="009C4D62" w:rsidRDefault="009C4D62" w:rsidP="009C4D62">
      <w:pPr>
        <w:spacing w:after="24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9C4D62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IV. Ойтолғаныс</w:t>
      </w:r>
    </w:p>
    <w:p w:rsidR="009C4D62" w:rsidRPr="009C4D62" w:rsidRDefault="009C4D62" w:rsidP="009C4D62">
      <w:pPr>
        <w:spacing w:after="24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9C4D62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2) Сұрақ –рефлексия </w:t>
      </w:r>
      <w:r w:rsidRPr="009C4D6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(мына сұрақтар жауабын өзіңше аяқта).</w:t>
      </w:r>
    </w:p>
    <w:p w:rsidR="009C4D62" w:rsidRPr="009C4D62" w:rsidRDefault="009C4D62" w:rsidP="009C4D62">
      <w:pPr>
        <w:spacing w:after="24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9C4D6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Әңгімені оқығанда мені қызықтырғаны:</w:t>
      </w:r>
    </w:p>
    <w:p w:rsidR="009C4D62" w:rsidRPr="009C4D62" w:rsidRDefault="009C4D62" w:rsidP="009C4D62">
      <w:pPr>
        <w:spacing w:after="24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9C4D6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Мен үшін ең аянышты жері:</w:t>
      </w:r>
    </w:p>
    <w:p w:rsidR="009C4D62" w:rsidRPr="009C4D62" w:rsidRDefault="009C4D62" w:rsidP="009C4D62">
      <w:pPr>
        <w:spacing w:after="24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9C4D6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Әңгіме авторы жазушы Шерхан Мұртаза туралы ойым:</w:t>
      </w:r>
    </w:p>
    <w:p w:rsidR="009C4D62" w:rsidRPr="009C4D62" w:rsidRDefault="009C4D62" w:rsidP="009C4D62">
      <w:pPr>
        <w:spacing w:after="24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9C4D62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V. Қорытынды.</w:t>
      </w:r>
      <w:r w:rsidRPr="009C4D6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 Жазушының ғибратқа толы  әңгімесін оқи отырып, қоршаған ортаға араша болу – біздің міндетіміз. Адам мен табиғат –егіз ұғым</w:t>
      </w:r>
    </w:p>
    <w:p w:rsidR="009C4D62" w:rsidRPr="009C4D62" w:rsidRDefault="009C4D62" w:rsidP="009C4D62">
      <w:pPr>
        <w:spacing w:after="24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9C4D62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VI. Үйге тапсырма:</w:t>
      </w:r>
      <w:r w:rsidRPr="009C4D6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 Қалаулары бойынша орындауға:</w:t>
      </w:r>
    </w:p>
    <w:p w:rsidR="009C4D62" w:rsidRPr="009C4D62" w:rsidRDefault="009C4D62" w:rsidP="009C4D62">
      <w:pPr>
        <w:spacing w:after="24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9C4D6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1) әңгімеде кездесетін дәрілік шөптердің емдік қасиеті туралы жазып келу. </w:t>
      </w:r>
    </w:p>
    <w:p w:rsidR="009C4D62" w:rsidRPr="009C4D62" w:rsidRDefault="009C4D62" w:rsidP="009C4D62">
      <w:pPr>
        <w:spacing w:after="24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9C4D6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2) әңгімеден өздеріңе ұнаған үзіндіні жатқа оқу</w:t>
      </w:r>
    </w:p>
    <w:p w:rsidR="009C4D62" w:rsidRPr="009C4D62" w:rsidRDefault="009C4D62" w:rsidP="009C4D62">
      <w:pPr>
        <w:spacing w:after="24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9C4D6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Сыныпқа ортақ тапсырма: «Байшынар неге күңіренді?» (ойтолғау)</w:t>
      </w:r>
    </w:p>
    <w:p w:rsidR="009C4D62" w:rsidRPr="009C4D62" w:rsidRDefault="009C4D62" w:rsidP="009C4D62">
      <w:pPr>
        <w:spacing w:after="24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9C4D62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VII. Бағалау</w:t>
      </w:r>
    </w:p>
    <w:p w:rsidR="009C4D62" w:rsidRPr="009C4D62" w:rsidRDefault="009C4D62" w:rsidP="009C4D62">
      <w:pPr>
        <w:spacing w:after="24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9C4D62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 </w:t>
      </w:r>
    </w:p>
    <w:p w:rsidR="00683386" w:rsidRPr="009C4D62" w:rsidRDefault="00683386">
      <w:pPr>
        <w:rPr>
          <w:rFonts w:ascii="Times New Roman" w:hAnsi="Times New Roman" w:cs="Times New Roman"/>
          <w:sz w:val="24"/>
          <w:szCs w:val="24"/>
        </w:rPr>
      </w:pPr>
    </w:p>
    <w:sectPr w:rsidR="00683386" w:rsidRPr="009C4D62" w:rsidSect="009C4D62">
      <w:pgSz w:w="11906" w:h="16838"/>
      <w:pgMar w:top="1134" w:right="850" w:bottom="1134" w:left="1701" w:header="708" w:footer="708" w:gutter="0"/>
      <w:pgBorders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47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4D62"/>
    <w:rsid w:val="00454709"/>
    <w:rsid w:val="00683386"/>
    <w:rsid w:val="009C4D62"/>
    <w:rsid w:val="00B73ED5"/>
    <w:rsid w:val="00CD5F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5F6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CD5F67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4">
    <w:name w:val="Название Знак"/>
    <w:basedOn w:val="a0"/>
    <w:link w:val="a3"/>
    <w:uiPriority w:val="10"/>
    <w:rsid w:val="00CD5F67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5">
    <w:name w:val="List Paragraph"/>
    <w:basedOn w:val="a"/>
    <w:uiPriority w:val="34"/>
    <w:qFormat/>
    <w:rsid w:val="00CD5F67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9C4D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C4D6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5F6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CD5F67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4">
    <w:name w:val="Название Знак"/>
    <w:basedOn w:val="a0"/>
    <w:link w:val="a3"/>
    <w:uiPriority w:val="10"/>
    <w:rsid w:val="00CD5F67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5">
    <w:name w:val="List Paragraph"/>
    <w:basedOn w:val="a"/>
    <w:uiPriority w:val="34"/>
    <w:qFormat/>
    <w:rsid w:val="00CD5F67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9C4D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C4D6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395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505</Words>
  <Characters>2881</Characters>
  <Application>Microsoft Office Word</Application>
  <DocSecurity>0</DocSecurity>
  <Lines>24</Lines>
  <Paragraphs>6</Paragraphs>
  <ScaleCrop>false</ScaleCrop>
  <Company>Microsoft</Company>
  <LinksUpToDate>false</LinksUpToDate>
  <CharactersWithSpaces>3380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5</cp:revision>
  <dcterms:created xsi:type="dcterms:W3CDTF">2017-04-14T00:32:00Z</dcterms:created>
  <dcterms:modified xsi:type="dcterms:W3CDTF">2017-04-14T01:38:00Z</dcterms:modified>
</cp:coreProperties>
</file>